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CONTRATO DE COMPRAVENTA DE [PARTICIPACIONES SOCIALES / ACTIVOS]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En [CIUDAD], a [FECHA], entre: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[VENDEDOR], RUT [XX.XXX.XXX-X], domiciliado en [DIRECCIÓN], en adelante "el Vendedor";</w:t>
        <w:br/>
        <w:t>Y [COMPRADOR], RUT [XX.XXX.XXX-X], domiciliado en [DIRECCIÓN], en adelante "el Comprador";</w:t>
        <w:br/>
        <w:t>ambos en conjunto las "Partes", se ha celebrado el siguiente contrato: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PRIMERO: Objeto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Vendedor vende, cede y transfiere al Comprador, quien adquiere para sí, [DESCRIBIR EXACTAMENTE: NÚMERO DE ACCIONES, PORCENTAJE DE DERECHOS SOCIALES, O LISTADO DE ACTIVOS Y PASIVOS] de [NOMBRE SOCIEDAD], RUT [XX.XXX.XXX-X], (en adelante "la Sociedad").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SEGUNDO: Precio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precio total de la compraventa es la suma de $[MONTO TOTAL], que se pagará de la siguiente forma: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(a) $[MONTO] al momento de la firma del presente contrato, mediante [TRANSFERENCIA / CHEQUE / OTRO].</w:t>
        <w:br/>
        <w:t>(b) $[MONTO] dentro de [X] días hábiles desde la firma.</w:t>
        <w:br/>
        <w:t>(c) $[MONTO] como precio diferido, sujeto a las condiciones establecidas en la cláusula NOVENA.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TERCERO: Declaraciones del Vendedor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Vendedor declara y garantiza al Comprador que: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(a) Es propietario único y libre disponedor de las [participaciones/activos] que se transfieren.</w:t>
        <w:br/>
        <w:t>(b) Las [participaciones/activos] están libres de gravámenes, prohibiciones, embargos o derechos de terceros.</w:t>
        <w:br/>
        <w:t>(c) La Sociedad cumple con sus obligaciones tributarias, laborales y previsionales al día de la firma.</w:t>
        <w:br/>
        <w:t>(d) Los Estados Financieros al [FECHA] son razonablemente exactos.</w:t>
        <w:br/>
        <w:t>(e) No existen litigios pendientes ni amenazas de litigio que puedan afectar materialmente a la Sociedad.</w:t>
        <w:br/>
        <w:t>(f) [OTRAS DECLARACIONES ESPECÍFICAS]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CUARTO: Due Diligence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Comprador declara haber tenido acceso a los antecedentes financieros, contables, tributarios y legales de la Sociedad. Las Partes reconocen el due diligence realizado por [FIRMA CONSULTORA / EQUIPO DEL COMPRADOR], cuyos hallazgos quedan reflejados en el Informe de Due Diligence de fecha [FECHA].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QUINTO: Cierre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cierre de la operación se realizará el [FECHA CIERRE], oportunidad en la cual: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(a) El Vendedor entregará al Comprador los títulos, certificados o documentación que acredite la titularidad de lo vendido.</w:t>
        <w:br/>
        <w:t>(b) Se firmará la escritura pública o instrumento legal correspondiente.</w:t>
        <w:br/>
        <w:t>(c) Se procederá a la inscripción en el Registro de Comercio o Conservador correspondiente.</w:t>
        <w:br/>
        <w:t>(d) El Comprador pagará el monto contado del precio.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SEXTO: Garantías y Responsabilidades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Vendedor responderá por:</w:t>
        <w:br/>
        <w:t>(a) La efectividad de las declaraciones del CUARTO.</w:t>
        <w:br/>
        <w:t>(b) Cualquier contingencia tributaria, laboral o legal anterior a la fecha de cierre que se manifieste con posterioridad. El plazo de esta responsabilidad será de [3-5] años.</w:t>
        <w:br/>
        <w:t>(c) Para garantizar lo anterior, se constituye [DETALLAR: ESCROW, GARANTÍA SOLIDARIA, RETENCIÓN DEL PRECIO]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SÉPTIMO: Pacto de No Competencia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El Vendedor se obliga a no competir directa ni indirectamente con la actividad de la Sociedad por un plazo de [2-3] años desde la fecha de cierre, en el territorio de [DELIMITAR ÁMBITO GEOGRÁFICO].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OCTAVO: Confidencialidad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Las Partes se obligan a mantener confidencialidad sobre los términos del presente contrato y los antecedentes intercambiados durante la negociación.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NOVENO: Precio Diferido y Earn-Out (si aplica)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[Si hay precio diferido o earn-out, detallar: condiciones, métricas, plazos de pago]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DÉCIMO: Resolución de Controversias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Cualquier controversia derivada del presente contrato se someterá a arbitraje según las reglas del [Centro de Arbitraje de la Cámara de Comercio de Santiago / Tribunales ordinarios de Santiago].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Vendedor</w:t>
        <w:br/>
        <w:t>RUT:</w:t>
        <w:br/>
        <w:br/>
        <w:t>_________________________</w:t>
        <w:br/>
        <w:t>Comprador</w:t>
        <w:br/>
        <w:t>RUT: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